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E0" w:rsidRDefault="005B2D95" w:rsidP="008778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</w:t>
      </w:r>
      <w:r w:rsidR="00877867">
        <w:rPr>
          <w:rFonts w:ascii="Arial" w:hAnsi="Arial" w:cs="Arial"/>
          <w:b/>
          <w:sz w:val="32"/>
          <w:szCs w:val="32"/>
        </w:rPr>
        <w:t>201</w:t>
      </w:r>
      <w:r w:rsidR="00132E77">
        <w:rPr>
          <w:rFonts w:ascii="Arial" w:hAnsi="Arial" w:cs="Arial"/>
          <w:b/>
          <w:sz w:val="32"/>
          <w:szCs w:val="32"/>
        </w:rPr>
        <w:t>8</w:t>
      </w:r>
      <w:r w:rsidR="000A43E0" w:rsidRPr="00F36AE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</w:t>
      </w:r>
      <w:r w:rsidR="00877867">
        <w:rPr>
          <w:rFonts w:ascii="Arial" w:hAnsi="Arial" w:cs="Arial"/>
          <w:b/>
          <w:sz w:val="32"/>
          <w:szCs w:val="32"/>
        </w:rPr>
        <w:t xml:space="preserve"> -</w:t>
      </w:r>
      <w:r w:rsidR="000A43E0">
        <w:rPr>
          <w:rFonts w:ascii="Arial" w:hAnsi="Arial" w:cs="Arial"/>
          <w:b/>
          <w:sz w:val="32"/>
          <w:szCs w:val="32"/>
        </w:rPr>
        <w:t xml:space="preserve"> </w:t>
      </w:r>
      <w:r w:rsidR="00344A10">
        <w:rPr>
          <w:rFonts w:ascii="Arial" w:hAnsi="Arial" w:cs="Arial"/>
          <w:b/>
          <w:sz w:val="32"/>
          <w:szCs w:val="32"/>
        </w:rPr>
        <w:t>4</w:t>
      </w:r>
      <w:r w:rsidR="000A43E0" w:rsidRPr="00F36AE4">
        <w:rPr>
          <w:rFonts w:ascii="Arial" w:hAnsi="Arial" w:cs="Arial"/>
          <w:b/>
          <w:sz w:val="32"/>
          <w:szCs w:val="32"/>
        </w:rPr>
        <w:t>сд</w:t>
      </w:r>
    </w:p>
    <w:p w:rsidR="000A43E0" w:rsidRPr="00F36AE4" w:rsidRDefault="000A43E0" w:rsidP="00BF6917">
      <w:pPr>
        <w:ind w:firstLine="600"/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43E0" w:rsidRPr="00F36AE4" w:rsidRDefault="000A43E0" w:rsidP="000A43E0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ИРКУТСКАЯ ОБЛАСТЬ</w:t>
      </w:r>
    </w:p>
    <w:p w:rsidR="000A43E0" w:rsidRPr="00F36AE4" w:rsidRDefault="000A43E0" w:rsidP="000A43E0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0A43E0" w:rsidRDefault="000A43E0" w:rsidP="000A43E0">
      <w:pPr>
        <w:ind w:left="225"/>
        <w:jc w:val="center"/>
        <w:rPr>
          <w:b/>
          <w:sz w:val="22"/>
          <w:szCs w:val="22"/>
        </w:rPr>
      </w:pPr>
      <w:r w:rsidRPr="00F36AE4">
        <w:rPr>
          <w:rFonts w:ascii="Arial" w:hAnsi="Arial" w:cs="Arial"/>
          <w:b/>
          <w:sz w:val="32"/>
          <w:szCs w:val="32"/>
        </w:rPr>
        <w:t>УТУЛИКСКО</w:t>
      </w:r>
      <w:r>
        <w:rPr>
          <w:rFonts w:ascii="Arial" w:hAnsi="Arial" w:cs="Arial"/>
          <w:b/>
          <w:sz w:val="32"/>
          <w:szCs w:val="32"/>
        </w:rPr>
        <w:t xml:space="preserve">Е </w:t>
      </w:r>
      <w:r w:rsidR="004E43C1">
        <w:rPr>
          <w:rFonts w:ascii="Arial" w:hAnsi="Arial"/>
          <w:b/>
          <w:sz w:val="32"/>
          <w:szCs w:val="32"/>
        </w:rPr>
        <w:t>МУНИЦИПАЛЬНОЕ ОБРАЗОВАНИЕ</w:t>
      </w:r>
    </w:p>
    <w:p w:rsidR="000A43E0" w:rsidRPr="00F36AE4" w:rsidRDefault="000A43E0" w:rsidP="000A43E0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ДУМА</w:t>
      </w:r>
    </w:p>
    <w:p w:rsidR="000A43E0" w:rsidRDefault="000A43E0" w:rsidP="000A43E0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F36AE4">
        <w:rPr>
          <w:rFonts w:ascii="Arial" w:hAnsi="Arial" w:cs="Arial"/>
          <w:b/>
          <w:sz w:val="32"/>
          <w:szCs w:val="32"/>
        </w:rPr>
        <w:t>РЕШЕНИЕ</w:t>
      </w:r>
    </w:p>
    <w:p w:rsidR="000A43E0" w:rsidRDefault="000A43E0" w:rsidP="000A43E0">
      <w:pPr>
        <w:ind w:left="225"/>
        <w:jc w:val="center"/>
        <w:rPr>
          <w:rFonts w:ascii="Arial" w:hAnsi="Arial" w:cs="Arial"/>
          <w:b/>
          <w:sz w:val="32"/>
          <w:szCs w:val="32"/>
        </w:rPr>
      </w:pPr>
    </w:p>
    <w:p w:rsidR="00414034" w:rsidRDefault="00414034" w:rsidP="00414034">
      <w:pPr>
        <w:jc w:val="center"/>
        <w:rPr>
          <w:rFonts w:ascii="Arial" w:hAnsi="Arial"/>
          <w:b/>
          <w:sz w:val="32"/>
          <w:szCs w:val="32"/>
        </w:rPr>
      </w:pPr>
      <w:r w:rsidRPr="00D44CB0">
        <w:rPr>
          <w:rFonts w:ascii="Arial" w:hAnsi="Arial"/>
          <w:b/>
          <w:sz w:val="32"/>
          <w:szCs w:val="32"/>
        </w:rPr>
        <w:t>О</w:t>
      </w:r>
      <w:r w:rsidR="00791F52">
        <w:rPr>
          <w:rFonts w:ascii="Arial" w:hAnsi="Arial"/>
          <w:b/>
          <w:sz w:val="32"/>
          <w:szCs w:val="32"/>
        </w:rPr>
        <w:t xml:space="preserve"> ВНЕСЕНИИ ИЗМЕНЕНИЙ В РЕШЕНИЕ ДУМЫ "О</w:t>
      </w:r>
      <w:r>
        <w:rPr>
          <w:rFonts w:ascii="Arial" w:hAnsi="Arial"/>
          <w:b/>
          <w:sz w:val="32"/>
          <w:szCs w:val="32"/>
        </w:rPr>
        <w:t>Б УСТАНОВЛЕНИИ И ВВЕДЕНИИ В ДЕЙСТВИЕ НА ТЕРРИТОРИИ УТУЛИКСКОГО МУНИЦИПАЛЬНОГО ОБРАЗОВАНИЯ ЗЕМЕЛЬНОГО НАЛОГА НА 201</w:t>
      </w:r>
      <w:r w:rsidR="00132E77">
        <w:rPr>
          <w:rFonts w:ascii="Arial" w:hAnsi="Arial"/>
          <w:b/>
          <w:sz w:val="32"/>
          <w:szCs w:val="32"/>
        </w:rPr>
        <w:t>9</w:t>
      </w:r>
      <w:r>
        <w:rPr>
          <w:rFonts w:ascii="Arial" w:hAnsi="Arial"/>
          <w:b/>
          <w:sz w:val="32"/>
          <w:szCs w:val="32"/>
        </w:rPr>
        <w:t>ГОД</w:t>
      </w:r>
      <w:r w:rsidR="00791F52">
        <w:rPr>
          <w:rFonts w:ascii="Arial" w:hAnsi="Arial"/>
          <w:b/>
          <w:sz w:val="32"/>
          <w:szCs w:val="32"/>
        </w:rPr>
        <w:t>"</w:t>
      </w:r>
    </w:p>
    <w:p w:rsidR="00414034" w:rsidRDefault="00414034" w:rsidP="000A43E0">
      <w:pPr>
        <w:jc w:val="both"/>
        <w:rPr>
          <w:rFonts w:ascii="Arial" w:hAnsi="Arial" w:cs="Arial"/>
        </w:rPr>
      </w:pPr>
    </w:p>
    <w:p w:rsidR="000A43E0" w:rsidRPr="00614C26" w:rsidRDefault="00791F52" w:rsidP="00614C26">
      <w:pPr>
        <w:ind w:firstLine="709"/>
        <w:jc w:val="both"/>
        <w:rPr>
          <w:rFonts w:ascii="Arial" w:hAnsi="Arial" w:cs="Arial"/>
          <w:b/>
        </w:rPr>
      </w:pPr>
      <w:r w:rsidRPr="00BF6917">
        <w:rPr>
          <w:rFonts w:ascii="Arial" w:hAnsi="Arial" w:cs="Arial"/>
          <w:bCs/>
        </w:rPr>
        <w:t>В</w:t>
      </w:r>
      <w:r w:rsidR="00BF6917" w:rsidRPr="00BF6917">
        <w:rPr>
          <w:rFonts w:ascii="Arial" w:hAnsi="Arial" w:cs="Arial"/>
          <w:bCs/>
        </w:rPr>
        <w:t xml:space="preserve"> </w:t>
      </w:r>
      <w:r w:rsidRPr="00BF6917">
        <w:rPr>
          <w:rFonts w:ascii="Arial" w:hAnsi="Arial" w:cs="Arial"/>
          <w:bCs/>
        </w:rPr>
        <w:t>связи</w:t>
      </w:r>
      <w:r w:rsidR="00BF6917" w:rsidRPr="00BF6917">
        <w:rPr>
          <w:rFonts w:ascii="Arial" w:hAnsi="Arial" w:cs="Arial"/>
          <w:bCs/>
        </w:rPr>
        <w:t xml:space="preserve"> </w:t>
      </w:r>
      <w:r w:rsidRPr="00BF6917">
        <w:rPr>
          <w:rFonts w:ascii="Arial" w:hAnsi="Arial" w:cs="Arial"/>
          <w:bCs/>
        </w:rPr>
        <w:t>с</w:t>
      </w:r>
      <w:r w:rsidR="00BF6917" w:rsidRPr="00BF6917">
        <w:rPr>
          <w:rFonts w:ascii="Arial" w:hAnsi="Arial" w:cs="Arial"/>
          <w:bCs/>
        </w:rPr>
        <w:t xml:space="preserve"> </w:t>
      </w:r>
      <w:r w:rsidRPr="00BF6917">
        <w:rPr>
          <w:rFonts w:ascii="Arial" w:hAnsi="Arial" w:cs="Arial"/>
        </w:rPr>
        <w:t>допущенной</w:t>
      </w:r>
      <w:r w:rsidR="00BF6917" w:rsidRPr="00BF6917">
        <w:rPr>
          <w:rFonts w:ascii="Arial" w:hAnsi="Arial" w:cs="Arial"/>
        </w:rPr>
        <w:t xml:space="preserve"> </w:t>
      </w:r>
      <w:r w:rsidRPr="00BF6917">
        <w:rPr>
          <w:rFonts w:ascii="Arial" w:hAnsi="Arial" w:cs="Arial"/>
          <w:bCs/>
        </w:rPr>
        <w:t>технической</w:t>
      </w:r>
      <w:r w:rsidR="00BF6917" w:rsidRPr="00BF6917">
        <w:rPr>
          <w:rFonts w:ascii="Arial" w:hAnsi="Arial" w:cs="Arial"/>
          <w:bCs/>
        </w:rPr>
        <w:t xml:space="preserve"> </w:t>
      </w:r>
      <w:r w:rsidRPr="00BF6917">
        <w:rPr>
          <w:rFonts w:ascii="Arial" w:hAnsi="Arial" w:cs="Arial"/>
          <w:bCs/>
        </w:rPr>
        <w:t>ошибкой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</w:rPr>
        <w:t>в</w:t>
      </w:r>
      <w:r w:rsidRPr="00E423ED">
        <w:rPr>
          <w:rFonts w:ascii="Arial" w:hAnsi="Arial" w:cs="Arial"/>
        </w:rPr>
        <w:t xml:space="preserve"> целях приве</w:t>
      </w:r>
      <w:r>
        <w:rPr>
          <w:rFonts w:ascii="Arial" w:hAnsi="Arial" w:cs="Arial"/>
        </w:rPr>
        <w:t>дения решения Думы от 29.11.2018</w:t>
      </w:r>
      <w:r w:rsidRPr="00E423ED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28</w:t>
      </w:r>
      <w:r w:rsidRPr="00E423ED">
        <w:rPr>
          <w:rFonts w:ascii="Arial" w:hAnsi="Arial" w:cs="Arial"/>
        </w:rPr>
        <w:t xml:space="preserve">-4сд «Об установлении и введении в действие на территории </w:t>
      </w:r>
      <w:proofErr w:type="spellStart"/>
      <w:r w:rsidRPr="00E423ED">
        <w:rPr>
          <w:rFonts w:ascii="Arial" w:hAnsi="Arial" w:cs="Arial"/>
        </w:rPr>
        <w:t>Утуликского</w:t>
      </w:r>
      <w:proofErr w:type="spellEnd"/>
      <w:r w:rsidRPr="00E423ED">
        <w:rPr>
          <w:rFonts w:ascii="Arial" w:hAnsi="Arial" w:cs="Arial"/>
        </w:rPr>
        <w:t xml:space="preserve"> муниципального образования земельн</w:t>
      </w:r>
      <w:r>
        <w:rPr>
          <w:rFonts w:ascii="Arial" w:hAnsi="Arial" w:cs="Arial"/>
        </w:rPr>
        <w:t>ого</w:t>
      </w:r>
      <w:r w:rsidRPr="00E423ED">
        <w:rPr>
          <w:rFonts w:ascii="Arial" w:hAnsi="Arial" w:cs="Arial"/>
        </w:rPr>
        <w:t xml:space="preserve"> налог</w:t>
      </w:r>
      <w:r>
        <w:rPr>
          <w:rFonts w:ascii="Arial" w:hAnsi="Arial" w:cs="Arial"/>
        </w:rPr>
        <w:t>а</w:t>
      </w:r>
      <w:r w:rsidRPr="00E423ED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E423ED">
        <w:rPr>
          <w:rFonts w:ascii="Arial" w:hAnsi="Arial" w:cs="Arial"/>
        </w:rPr>
        <w:t xml:space="preserve"> год»</w:t>
      </w:r>
      <w:r w:rsidR="0035395D">
        <w:rPr>
          <w:rFonts w:ascii="Arial" w:hAnsi="Arial" w:cs="Arial"/>
        </w:rPr>
        <w:t xml:space="preserve"> </w:t>
      </w:r>
      <w:r w:rsidRPr="00E423ED">
        <w:rPr>
          <w:rFonts w:ascii="Arial" w:hAnsi="Arial" w:cs="Arial"/>
        </w:rPr>
        <w:t xml:space="preserve">(далее – решение № </w:t>
      </w:r>
      <w:r>
        <w:rPr>
          <w:rFonts w:ascii="Arial" w:hAnsi="Arial" w:cs="Arial"/>
        </w:rPr>
        <w:t>28</w:t>
      </w:r>
      <w:r w:rsidRPr="00E423ED">
        <w:rPr>
          <w:rFonts w:ascii="Arial" w:hAnsi="Arial" w:cs="Arial"/>
        </w:rPr>
        <w:t>-4сд)</w:t>
      </w:r>
      <w:r w:rsidR="004766AE" w:rsidRPr="004766AE">
        <w:rPr>
          <w:rFonts w:ascii="Arial" w:hAnsi="Arial" w:cs="Arial"/>
        </w:rPr>
        <w:t xml:space="preserve"> </w:t>
      </w:r>
      <w:r w:rsidR="004766AE" w:rsidRPr="00E423ED">
        <w:rPr>
          <w:rFonts w:ascii="Arial" w:hAnsi="Arial" w:cs="Arial"/>
        </w:rPr>
        <w:t>в соотве</w:t>
      </w:r>
      <w:r w:rsidR="004766AE">
        <w:rPr>
          <w:rFonts w:ascii="Arial" w:hAnsi="Arial" w:cs="Arial"/>
        </w:rPr>
        <w:t>т</w:t>
      </w:r>
      <w:r w:rsidR="004766AE" w:rsidRPr="00E423ED">
        <w:rPr>
          <w:rFonts w:ascii="Arial" w:hAnsi="Arial" w:cs="Arial"/>
        </w:rPr>
        <w:t xml:space="preserve">ствие с </w:t>
      </w:r>
      <w:r w:rsidR="004766AE">
        <w:rPr>
          <w:rFonts w:ascii="Arial" w:hAnsi="Arial" w:cs="Arial"/>
        </w:rPr>
        <w:t xml:space="preserve">требованиями </w:t>
      </w:r>
      <w:r w:rsidR="004766AE" w:rsidRPr="00E423ED">
        <w:rPr>
          <w:rFonts w:ascii="Arial" w:hAnsi="Arial" w:cs="Arial"/>
        </w:rPr>
        <w:t>законодател</w:t>
      </w:r>
      <w:r w:rsidR="004766AE">
        <w:rPr>
          <w:rFonts w:ascii="Arial" w:hAnsi="Arial" w:cs="Arial"/>
        </w:rPr>
        <w:t>ь</w:t>
      </w:r>
      <w:r w:rsidR="004766AE" w:rsidRPr="00E423ED">
        <w:rPr>
          <w:rFonts w:ascii="Arial" w:hAnsi="Arial" w:cs="Arial"/>
        </w:rPr>
        <w:t>ст</w:t>
      </w:r>
      <w:r w:rsidR="004766AE">
        <w:rPr>
          <w:rFonts w:ascii="Arial" w:hAnsi="Arial" w:cs="Arial"/>
        </w:rPr>
        <w:t>ва Российской Федерации</w:t>
      </w:r>
      <w:r w:rsidR="004766AE" w:rsidRPr="00E423ED">
        <w:rPr>
          <w:rFonts w:ascii="Arial" w:hAnsi="Arial" w:cs="Arial"/>
        </w:rPr>
        <w:t>,</w:t>
      </w:r>
      <w:r w:rsidR="00614C26" w:rsidRPr="00614C26">
        <w:rPr>
          <w:rFonts w:ascii="Arial" w:hAnsi="Arial" w:cs="Arial"/>
        </w:rPr>
        <w:t xml:space="preserve"> руководствуясь Уставом</w:t>
      </w:r>
      <w:r w:rsidR="000A43E0" w:rsidRPr="00614C26">
        <w:rPr>
          <w:rFonts w:ascii="Arial" w:hAnsi="Arial" w:cs="Arial"/>
        </w:rPr>
        <w:t xml:space="preserve"> </w:t>
      </w:r>
      <w:proofErr w:type="spellStart"/>
      <w:r w:rsidR="000A43E0" w:rsidRPr="00614C26">
        <w:rPr>
          <w:rFonts w:ascii="Arial" w:hAnsi="Arial" w:cs="Arial"/>
        </w:rPr>
        <w:t>Утуликского</w:t>
      </w:r>
      <w:proofErr w:type="spellEnd"/>
      <w:r w:rsidR="000A43E0" w:rsidRPr="00614C26">
        <w:rPr>
          <w:rFonts w:ascii="Arial" w:hAnsi="Arial" w:cs="Arial"/>
        </w:rPr>
        <w:t xml:space="preserve"> сельского поселения (новая редакция), Дума Утуликского сельского поселения</w:t>
      </w:r>
    </w:p>
    <w:p w:rsidR="000A43E0" w:rsidRDefault="000A43E0" w:rsidP="000A43E0">
      <w:pPr>
        <w:rPr>
          <w:sz w:val="22"/>
          <w:szCs w:val="22"/>
        </w:rPr>
      </w:pPr>
    </w:p>
    <w:p w:rsidR="000A43E0" w:rsidRPr="005B2D95" w:rsidRDefault="000A43E0" w:rsidP="00BF6917">
      <w:pPr>
        <w:jc w:val="center"/>
        <w:rPr>
          <w:rFonts w:ascii="Arial" w:hAnsi="Arial" w:cs="Arial"/>
          <w:b/>
          <w:sz w:val="30"/>
          <w:szCs w:val="30"/>
        </w:rPr>
      </w:pPr>
      <w:r w:rsidRPr="005B2D95">
        <w:rPr>
          <w:rFonts w:ascii="Arial" w:hAnsi="Arial" w:cs="Arial"/>
          <w:b/>
          <w:sz w:val="30"/>
          <w:szCs w:val="30"/>
        </w:rPr>
        <w:t>РЕШИЛА:</w:t>
      </w:r>
    </w:p>
    <w:p w:rsidR="009E1376" w:rsidRDefault="009E1376" w:rsidP="000A43E0">
      <w:pPr>
        <w:jc w:val="both"/>
        <w:rPr>
          <w:rFonts w:ascii="Arial" w:hAnsi="Arial" w:cs="Arial"/>
          <w:sz w:val="30"/>
          <w:szCs w:val="30"/>
        </w:rPr>
      </w:pPr>
    </w:p>
    <w:p w:rsidR="00791F52" w:rsidRDefault="00791F52" w:rsidP="00791F52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423ED">
        <w:rPr>
          <w:rFonts w:ascii="Arial" w:hAnsi="Arial" w:cs="Arial"/>
        </w:rPr>
        <w:t xml:space="preserve">1. Внести в решение № </w:t>
      </w:r>
      <w:r>
        <w:rPr>
          <w:rFonts w:ascii="Arial" w:hAnsi="Arial" w:cs="Arial"/>
        </w:rPr>
        <w:t xml:space="preserve">28 </w:t>
      </w:r>
      <w:r w:rsidRPr="00E423E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423ED">
        <w:rPr>
          <w:rFonts w:ascii="Arial" w:hAnsi="Arial" w:cs="Arial"/>
        </w:rPr>
        <w:t xml:space="preserve">4сд </w:t>
      </w:r>
      <w:r>
        <w:rPr>
          <w:rFonts w:ascii="Arial" w:hAnsi="Arial" w:cs="Arial"/>
        </w:rPr>
        <w:t>следующие изменения:</w:t>
      </w:r>
    </w:p>
    <w:p w:rsidR="002964D7" w:rsidRDefault="002964D7" w:rsidP="002964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 Часть 3 изложить в новой редакции:</w:t>
      </w:r>
    </w:p>
    <w:p w:rsidR="00E17341" w:rsidRPr="00685B45" w:rsidRDefault="002964D7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"</w:t>
      </w:r>
      <w:r w:rsidR="00E17341">
        <w:rPr>
          <w:rFonts w:ascii="Arial" w:hAnsi="Arial"/>
        </w:rPr>
        <w:t xml:space="preserve">3. </w:t>
      </w:r>
      <w:r w:rsidR="00E17341" w:rsidRPr="00685B45">
        <w:rPr>
          <w:rFonts w:ascii="Arial" w:hAnsi="Arial"/>
        </w:rPr>
        <w:t>Установить налоговые ставки земельного налога в следующих размерах:</w:t>
      </w:r>
    </w:p>
    <w:p w:rsidR="00E17341" w:rsidRPr="00A26D46" w:rsidRDefault="00E17341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685B45">
        <w:rPr>
          <w:rFonts w:ascii="Arial" w:hAnsi="Arial"/>
        </w:rPr>
        <w:t>.1.</w:t>
      </w:r>
      <w:r w:rsidRPr="00771A97">
        <w:rPr>
          <w:rFonts w:ascii="Arial" w:hAnsi="Arial"/>
          <w:b/>
        </w:rPr>
        <w:t>0,3 процента в отношении следующих земельных участков:</w:t>
      </w:r>
    </w:p>
    <w:p w:rsidR="00E17341" w:rsidRPr="00685B45" w:rsidRDefault="00E17341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Pr="00685B45">
        <w:rPr>
          <w:rFonts w:ascii="Arial" w:hAnsi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7341" w:rsidRPr="00A26D46" w:rsidRDefault="00E17341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Pr="00685B45">
        <w:rPr>
          <w:rFonts w:ascii="Arial" w:hAnsi="Arial"/>
        </w:rPr>
        <w:t xml:space="preserve">занятых </w:t>
      </w:r>
      <w:hyperlink r:id="rId5" w:history="1">
        <w:r w:rsidRPr="007131AA">
          <w:rPr>
            <w:rStyle w:val="a3"/>
            <w:rFonts w:ascii="Arial" w:hAnsi="Arial"/>
            <w:color w:val="auto"/>
            <w:u w:val="none"/>
          </w:rPr>
          <w:t>жилищным фондом</w:t>
        </w:r>
      </w:hyperlink>
      <w:r w:rsidRPr="00685B45">
        <w:rPr>
          <w:rFonts w:ascii="Arial" w:hAnsi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17341" w:rsidRPr="007131AA" w:rsidRDefault="00E17341" w:rsidP="00E17341">
      <w:pPr>
        <w:ind w:firstLine="708"/>
        <w:jc w:val="both"/>
        <w:rPr>
          <w:rFonts w:ascii="Arial" w:hAnsi="Arial"/>
        </w:rPr>
      </w:pPr>
      <w:r w:rsidRPr="00A26D46">
        <w:rPr>
          <w:rFonts w:ascii="Arial" w:hAnsi="Arial"/>
        </w:rPr>
        <w:t xml:space="preserve">-приобретенных (предоставленных) для </w:t>
      </w:r>
      <w:hyperlink r:id="rId6" w:history="1">
        <w:r w:rsidRPr="007131AA">
          <w:rPr>
            <w:rStyle w:val="a3"/>
            <w:rFonts w:ascii="Arial" w:hAnsi="Arial"/>
            <w:color w:val="auto"/>
            <w:u w:val="none"/>
          </w:rPr>
          <w:t>личного подсобного хозяйства</w:t>
        </w:r>
      </w:hyperlink>
      <w:r w:rsidRPr="007131AA">
        <w:rPr>
          <w:rFonts w:ascii="Arial" w:hAnsi="Arial"/>
        </w:rPr>
        <w:t>, садоводства, огородничества или животноводства, а также дачного хозяйства;</w:t>
      </w:r>
    </w:p>
    <w:p w:rsidR="00E17341" w:rsidRDefault="00E17341" w:rsidP="00E17341">
      <w:pPr>
        <w:ind w:firstLine="708"/>
        <w:jc w:val="both"/>
        <w:rPr>
          <w:rFonts w:ascii="Arial" w:hAnsi="Arial"/>
        </w:rPr>
      </w:pPr>
      <w:r w:rsidRPr="007131AA">
        <w:rPr>
          <w:rFonts w:ascii="Arial" w:hAnsi="Arial"/>
        </w:rPr>
        <w:t xml:space="preserve">-ограниченных в обороте в соответствии с </w:t>
      </w:r>
      <w:hyperlink r:id="rId7" w:history="1">
        <w:r w:rsidRPr="007131AA">
          <w:rPr>
            <w:rStyle w:val="a3"/>
            <w:rFonts w:ascii="Arial" w:hAnsi="Arial"/>
            <w:color w:val="auto"/>
            <w:u w:val="none"/>
          </w:rPr>
          <w:t>законодательством</w:t>
        </w:r>
      </w:hyperlink>
      <w:r w:rsidRPr="007131AA">
        <w:rPr>
          <w:rFonts w:ascii="Arial" w:hAnsi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17341" w:rsidRPr="00A26D46" w:rsidRDefault="00E17341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2964D7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0,8</w:t>
      </w:r>
      <w:r w:rsidRPr="00771A97">
        <w:rPr>
          <w:rFonts w:ascii="Arial" w:hAnsi="Arial"/>
          <w:b/>
        </w:rPr>
        <w:t xml:space="preserve"> процента в отношении следующих земельных участков:</w:t>
      </w:r>
    </w:p>
    <w:p w:rsidR="00E17341" w:rsidRPr="00685B45" w:rsidRDefault="00E17341" w:rsidP="00E17341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-занятых индивидуальными гаражами для хранения предметов водного транспорта.</w:t>
      </w:r>
    </w:p>
    <w:p w:rsidR="00E17341" w:rsidRDefault="00E17341" w:rsidP="00E17341">
      <w:pPr>
        <w:ind w:firstLine="709"/>
        <w:jc w:val="both"/>
      </w:pPr>
      <w:r>
        <w:rPr>
          <w:rFonts w:ascii="Arial" w:hAnsi="Arial"/>
        </w:rPr>
        <w:t>3</w:t>
      </w:r>
      <w:r w:rsidR="002964D7">
        <w:rPr>
          <w:rFonts w:ascii="Arial" w:hAnsi="Arial"/>
        </w:rPr>
        <w:t>.3</w:t>
      </w:r>
      <w:r>
        <w:rPr>
          <w:rFonts w:ascii="Arial" w:hAnsi="Arial"/>
        </w:rPr>
        <w:t xml:space="preserve"> </w:t>
      </w:r>
      <w:r w:rsidRPr="00F87AE3">
        <w:rPr>
          <w:rFonts w:ascii="Arial" w:hAnsi="Arial"/>
          <w:b/>
        </w:rPr>
        <w:t>1,5 процента</w:t>
      </w:r>
      <w:r w:rsidRPr="00132E77">
        <w:rPr>
          <w:rFonts w:ascii="Arial" w:hAnsi="Arial"/>
        </w:rPr>
        <w:t xml:space="preserve"> </w:t>
      </w:r>
      <w:r w:rsidRPr="00376423">
        <w:rPr>
          <w:rFonts w:ascii="Arial" w:hAnsi="Arial" w:cs="Arial"/>
        </w:rPr>
        <w:t>от кадастровой стоимости земельного участка в отношении прочих земельных участков.</w:t>
      </w:r>
      <w:r w:rsidR="002964D7">
        <w:rPr>
          <w:rFonts w:ascii="Arial" w:hAnsi="Arial" w:cs="Arial"/>
        </w:rPr>
        <w:t>"</w:t>
      </w:r>
      <w:r w:rsidRPr="00F22D33">
        <w:t xml:space="preserve"> </w:t>
      </w:r>
    </w:p>
    <w:p w:rsidR="00791F52" w:rsidRPr="00D04CE8" w:rsidRDefault="00791F52" w:rsidP="00791F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D04CE8">
        <w:rPr>
          <w:rFonts w:ascii="Arial" w:hAnsi="Arial" w:cs="Arial"/>
        </w:rPr>
        <w:t xml:space="preserve">Опубликовать настоящее постановление в «Вестнике </w:t>
      </w:r>
      <w:proofErr w:type="spellStart"/>
      <w:r w:rsidRPr="00D04CE8">
        <w:rPr>
          <w:rFonts w:ascii="Arial" w:hAnsi="Arial" w:cs="Arial"/>
        </w:rPr>
        <w:t>Утуликского</w:t>
      </w:r>
      <w:proofErr w:type="spellEnd"/>
      <w:r w:rsidRPr="00D04CE8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D04CE8">
        <w:rPr>
          <w:rFonts w:ascii="Arial" w:hAnsi="Arial" w:cs="Arial"/>
        </w:rPr>
        <w:t>С</w:t>
      </w:r>
      <w:r>
        <w:rPr>
          <w:rFonts w:ascii="Arial" w:hAnsi="Arial" w:cs="Arial"/>
        </w:rPr>
        <w:t>людянский</w:t>
      </w:r>
      <w:proofErr w:type="spellEnd"/>
      <w:r>
        <w:rPr>
          <w:rFonts w:ascii="Arial" w:hAnsi="Arial" w:cs="Arial"/>
        </w:rPr>
        <w:t xml:space="preserve"> район в информационно </w:t>
      </w:r>
      <w:r w:rsidRPr="00D04CE8">
        <w:rPr>
          <w:rFonts w:ascii="Arial" w:hAnsi="Arial" w:cs="Arial"/>
        </w:rPr>
        <w:t xml:space="preserve">- телекоммуникационной сети «Интернет» на странице </w:t>
      </w:r>
      <w:proofErr w:type="spellStart"/>
      <w:r w:rsidRPr="00D04CE8">
        <w:rPr>
          <w:rFonts w:ascii="Arial" w:hAnsi="Arial" w:cs="Arial"/>
        </w:rPr>
        <w:t>Утуликского</w:t>
      </w:r>
      <w:proofErr w:type="spellEnd"/>
      <w:r w:rsidRPr="00D04CE8">
        <w:rPr>
          <w:rFonts w:ascii="Arial" w:hAnsi="Arial" w:cs="Arial"/>
        </w:rPr>
        <w:t xml:space="preserve"> сельского поселения.</w:t>
      </w:r>
    </w:p>
    <w:p w:rsidR="00791F52" w:rsidRDefault="00791F52" w:rsidP="00791F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подписания.</w:t>
      </w:r>
    </w:p>
    <w:p w:rsidR="00771A97" w:rsidRDefault="00771A97" w:rsidP="005B2D95">
      <w:pPr>
        <w:jc w:val="both"/>
        <w:rPr>
          <w:rFonts w:ascii="Arial" w:hAnsi="Arial"/>
        </w:rPr>
      </w:pPr>
    </w:p>
    <w:p w:rsidR="00877867" w:rsidRDefault="00877867" w:rsidP="005B2D95">
      <w:pPr>
        <w:jc w:val="both"/>
        <w:rPr>
          <w:rFonts w:ascii="Arial" w:hAnsi="Arial"/>
        </w:rPr>
      </w:pPr>
    </w:p>
    <w:p w:rsidR="00E81A78" w:rsidRDefault="00771A97" w:rsidP="002964D7">
      <w:pPr>
        <w:ind w:hanging="142"/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  <w:r w:rsidR="00E81A78">
        <w:rPr>
          <w:rFonts w:ascii="Arial" w:hAnsi="Arial"/>
        </w:rPr>
        <w:t>, глава</w:t>
      </w:r>
    </w:p>
    <w:p w:rsidR="003C543A" w:rsidRDefault="00771A97" w:rsidP="002964D7">
      <w:pPr>
        <w:ind w:hanging="142"/>
        <w:jc w:val="both"/>
        <w:rPr>
          <w:rFonts w:ascii="Arial" w:hAnsi="Arial"/>
        </w:rPr>
      </w:pPr>
      <w:proofErr w:type="spellStart"/>
      <w:r w:rsidRPr="00D44CB0">
        <w:rPr>
          <w:rFonts w:ascii="Arial" w:hAnsi="Arial"/>
        </w:rPr>
        <w:t>Утуликского</w:t>
      </w:r>
      <w:proofErr w:type="spellEnd"/>
      <w:r w:rsidR="00E81A78">
        <w:rPr>
          <w:rFonts w:ascii="Arial" w:hAnsi="Arial"/>
        </w:rPr>
        <w:t xml:space="preserve"> </w:t>
      </w:r>
      <w:r w:rsidRPr="00D44CB0">
        <w:rPr>
          <w:rFonts w:ascii="Arial" w:hAnsi="Arial"/>
        </w:rPr>
        <w:t>сельского поселения</w:t>
      </w:r>
    </w:p>
    <w:p w:rsidR="00771A97" w:rsidRPr="00D44CB0" w:rsidRDefault="00771A97" w:rsidP="002964D7">
      <w:pPr>
        <w:ind w:hanging="142"/>
        <w:jc w:val="both"/>
        <w:rPr>
          <w:rFonts w:ascii="Arial" w:hAnsi="Arial"/>
        </w:rPr>
      </w:pPr>
      <w:r w:rsidRPr="00D44CB0">
        <w:rPr>
          <w:rFonts w:ascii="Arial" w:hAnsi="Arial"/>
        </w:rPr>
        <w:t xml:space="preserve">А.Ю. </w:t>
      </w:r>
      <w:proofErr w:type="spellStart"/>
      <w:r w:rsidRPr="00D44CB0">
        <w:rPr>
          <w:rFonts w:ascii="Arial" w:hAnsi="Arial"/>
        </w:rPr>
        <w:t>Полоротов</w:t>
      </w:r>
      <w:proofErr w:type="spellEnd"/>
      <w:r w:rsidRPr="00D44CB0">
        <w:rPr>
          <w:rFonts w:ascii="Arial" w:hAnsi="Arial"/>
        </w:rPr>
        <w:t xml:space="preserve"> </w:t>
      </w:r>
    </w:p>
    <w:sectPr w:rsidR="00771A97" w:rsidRPr="00D44CB0" w:rsidSect="00D2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09A6"/>
    <w:multiLevelType w:val="hybridMultilevel"/>
    <w:tmpl w:val="F4C85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0019"/>
    <w:rsid w:val="00001BB3"/>
    <w:rsid w:val="00031CF0"/>
    <w:rsid w:val="00071093"/>
    <w:rsid w:val="0009048C"/>
    <w:rsid w:val="000A43E0"/>
    <w:rsid w:val="000C4A17"/>
    <w:rsid w:val="00132E77"/>
    <w:rsid w:val="0013760B"/>
    <w:rsid w:val="00172033"/>
    <w:rsid w:val="00177031"/>
    <w:rsid w:val="0018229D"/>
    <w:rsid w:val="001A471C"/>
    <w:rsid w:val="001B3AC4"/>
    <w:rsid w:val="001D6097"/>
    <w:rsid w:val="00203110"/>
    <w:rsid w:val="00226127"/>
    <w:rsid w:val="002308CC"/>
    <w:rsid w:val="0024781A"/>
    <w:rsid w:val="00255132"/>
    <w:rsid w:val="00284403"/>
    <w:rsid w:val="00285F6E"/>
    <w:rsid w:val="002964D7"/>
    <w:rsid w:val="0032359D"/>
    <w:rsid w:val="003266C6"/>
    <w:rsid w:val="00344A10"/>
    <w:rsid w:val="0035395D"/>
    <w:rsid w:val="00376010"/>
    <w:rsid w:val="00376423"/>
    <w:rsid w:val="0039663C"/>
    <w:rsid w:val="003B55F4"/>
    <w:rsid w:val="003C543A"/>
    <w:rsid w:val="003F5303"/>
    <w:rsid w:val="00414034"/>
    <w:rsid w:val="00425662"/>
    <w:rsid w:val="00426FF7"/>
    <w:rsid w:val="004405E1"/>
    <w:rsid w:val="00464491"/>
    <w:rsid w:val="004766AE"/>
    <w:rsid w:val="004B619E"/>
    <w:rsid w:val="004D0969"/>
    <w:rsid w:val="004E43C1"/>
    <w:rsid w:val="005043DB"/>
    <w:rsid w:val="00575133"/>
    <w:rsid w:val="005B2D95"/>
    <w:rsid w:val="005C3FC1"/>
    <w:rsid w:val="005D1603"/>
    <w:rsid w:val="00607467"/>
    <w:rsid w:val="00611368"/>
    <w:rsid w:val="0061413A"/>
    <w:rsid w:val="00614C26"/>
    <w:rsid w:val="00636B73"/>
    <w:rsid w:val="006658D0"/>
    <w:rsid w:val="006C2237"/>
    <w:rsid w:val="006C7FC7"/>
    <w:rsid w:val="006D3978"/>
    <w:rsid w:val="006E72FF"/>
    <w:rsid w:val="006F3030"/>
    <w:rsid w:val="007131AA"/>
    <w:rsid w:val="00771A97"/>
    <w:rsid w:val="00791F52"/>
    <w:rsid w:val="007D6140"/>
    <w:rsid w:val="008768B3"/>
    <w:rsid w:val="00877867"/>
    <w:rsid w:val="00884498"/>
    <w:rsid w:val="00894009"/>
    <w:rsid w:val="008B4BBF"/>
    <w:rsid w:val="008C01A7"/>
    <w:rsid w:val="008D0019"/>
    <w:rsid w:val="008D7EDF"/>
    <w:rsid w:val="00914479"/>
    <w:rsid w:val="0094553C"/>
    <w:rsid w:val="00953BBB"/>
    <w:rsid w:val="00965691"/>
    <w:rsid w:val="00977A0C"/>
    <w:rsid w:val="009C01FE"/>
    <w:rsid w:val="009D2857"/>
    <w:rsid w:val="009E1376"/>
    <w:rsid w:val="00A146CE"/>
    <w:rsid w:val="00A15AAC"/>
    <w:rsid w:val="00A24447"/>
    <w:rsid w:val="00AA4D5F"/>
    <w:rsid w:val="00AB02FE"/>
    <w:rsid w:val="00AB27BA"/>
    <w:rsid w:val="00B27113"/>
    <w:rsid w:val="00B43689"/>
    <w:rsid w:val="00B618D9"/>
    <w:rsid w:val="00B941EF"/>
    <w:rsid w:val="00BB2CA1"/>
    <w:rsid w:val="00BC2C95"/>
    <w:rsid w:val="00BF6917"/>
    <w:rsid w:val="00C02E0F"/>
    <w:rsid w:val="00C371D8"/>
    <w:rsid w:val="00C85E07"/>
    <w:rsid w:val="00CA641C"/>
    <w:rsid w:val="00CB195B"/>
    <w:rsid w:val="00CD4251"/>
    <w:rsid w:val="00D06CA7"/>
    <w:rsid w:val="00D115AE"/>
    <w:rsid w:val="00D2631D"/>
    <w:rsid w:val="00D47E8B"/>
    <w:rsid w:val="00D7663C"/>
    <w:rsid w:val="00DD6192"/>
    <w:rsid w:val="00DE5F87"/>
    <w:rsid w:val="00E17341"/>
    <w:rsid w:val="00E42BA1"/>
    <w:rsid w:val="00E512ED"/>
    <w:rsid w:val="00E60113"/>
    <w:rsid w:val="00E7364F"/>
    <w:rsid w:val="00E81A78"/>
    <w:rsid w:val="00E848A9"/>
    <w:rsid w:val="00EE3CC0"/>
    <w:rsid w:val="00F33936"/>
    <w:rsid w:val="00F35A89"/>
    <w:rsid w:val="00F61759"/>
    <w:rsid w:val="00F84371"/>
    <w:rsid w:val="00F87AE3"/>
    <w:rsid w:val="00F97220"/>
    <w:rsid w:val="00FC5A3B"/>
    <w:rsid w:val="00FF204C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01F0C"/>
  <w15:docId w15:val="{01B93D4A-C01E-4938-A34A-A09A9D7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E07"/>
    <w:rPr>
      <w:color w:val="0000FF"/>
      <w:u w:val="single"/>
    </w:rPr>
  </w:style>
  <w:style w:type="paragraph" w:styleId="a4">
    <w:name w:val="Normal (Web)"/>
    <w:basedOn w:val="a"/>
    <w:rsid w:val="00C85E07"/>
    <w:pPr>
      <w:spacing w:before="100" w:beforeAutospacing="1" w:after="100" w:afterAutospacing="1"/>
    </w:pPr>
  </w:style>
  <w:style w:type="character" w:styleId="a5">
    <w:name w:val="Emphasis"/>
    <w:qFormat/>
    <w:rsid w:val="001D6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49DE3D68DCE4AAE0C3349DCB24D94B4CCFCF5D1D882D94E39ACFAF09EA766D884495E5CC37CDEv7z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49DE3D68DCE4AAE0C3349DCB24D94B4CAF1F5D3D182D94E39ACFAF09EA766D884495E5CC37ED8v7z5G" TargetMode="External"/><Relationship Id="rId5" Type="http://schemas.openxmlformats.org/officeDocument/2006/relationships/hyperlink" Target="consultantplus://offline/ref=B9749DE3D68DCE4AAE0C3349DCB24D94B4C3F6F5D3D782D94E39ACFAF09EA766D884495E5CC37FDEv7z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2823</CharactersWithSpaces>
  <SharedDoc>false</SharedDoc>
  <HLinks>
    <vt:vector size="24" baseType="variant">
      <vt:variant>
        <vt:i4>8192110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consultantplus://offline/ref=B9749DE3D68DCE4AAE0C3349DCB24D94B4CCFCF5D1D882D94E39ACFAF09EA766D884495E5CC37CDEv7z6G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consultantplus://offline/ref=B9749DE3D68DCE4AAE0C3349DCB24D94B4CAF1F5D3D182D94E39ACFAF09EA766D884495E5CC37ED8v7z5G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consultantplus://offline/ref=B9749DE3D68DCE4AAE0C3349DCB24D94B4C3F6F5D3D782D94E39ACFAF09EA766D884495E5CC37FDEv7zEG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http://www.consultant.ru/document/cons_doc_LAW_44571/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Пользователь Windows</cp:lastModifiedBy>
  <cp:revision>9</cp:revision>
  <cp:lastPrinted>2018-12-12T04:04:00Z</cp:lastPrinted>
  <dcterms:created xsi:type="dcterms:W3CDTF">2018-12-12T04:00:00Z</dcterms:created>
  <dcterms:modified xsi:type="dcterms:W3CDTF">2019-01-11T02:45:00Z</dcterms:modified>
</cp:coreProperties>
</file>